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01" w:rsidRDefault="004B5001" w:rsidP="004B5001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7205" cy="68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01" w:rsidRDefault="004B5001" w:rsidP="004B5001">
      <w:pPr>
        <w:jc w:val="center"/>
        <w:rPr>
          <w:b/>
          <w:bCs/>
          <w:sz w:val="28"/>
          <w:szCs w:val="28"/>
        </w:rPr>
      </w:pPr>
    </w:p>
    <w:p w:rsidR="004B5001" w:rsidRDefault="004B5001" w:rsidP="004B50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4B5001" w:rsidRDefault="004B5001" w:rsidP="004B50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4B5001" w:rsidRDefault="004B5001" w:rsidP="004B50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4B5001" w:rsidRDefault="004B5001" w:rsidP="004B500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4B5001" w:rsidRDefault="004B5001" w:rsidP="004B500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четвертое  заседание</w:t>
      </w:r>
    </w:p>
    <w:p w:rsidR="004B5001" w:rsidRDefault="004B5001" w:rsidP="004B5001">
      <w:pPr>
        <w:jc w:val="center"/>
        <w:rPr>
          <w:b/>
          <w:bCs/>
          <w:sz w:val="28"/>
          <w:szCs w:val="28"/>
        </w:rPr>
      </w:pPr>
    </w:p>
    <w:p w:rsidR="004B5001" w:rsidRDefault="004B5001" w:rsidP="004B5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 357     </w:t>
      </w:r>
    </w:p>
    <w:p w:rsidR="004B5001" w:rsidRDefault="004B5001" w:rsidP="004B5001">
      <w:pPr>
        <w:jc w:val="center"/>
        <w:rPr>
          <w:b/>
          <w:sz w:val="28"/>
          <w:szCs w:val="28"/>
        </w:rPr>
      </w:pPr>
    </w:p>
    <w:p w:rsidR="004B5001" w:rsidRDefault="004B5001" w:rsidP="004B50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июня  2015 года </w:t>
      </w:r>
    </w:p>
    <w:p w:rsidR="004B5001" w:rsidRPr="00760FF6" w:rsidRDefault="004B5001" w:rsidP="004B5001">
      <w:pPr>
        <w:jc w:val="both"/>
        <w:rPr>
          <w:sz w:val="28"/>
          <w:szCs w:val="28"/>
        </w:rPr>
      </w:pPr>
    </w:p>
    <w:p w:rsidR="004B5001" w:rsidRDefault="004B5001" w:rsidP="004B5001">
      <w:pPr>
        <w:jc w:val="center"/>
        <w:rPr>
          <w:b/>
          <w:i/>
          <w:sz w:val="28"/>
          <w:szCs w:val="28"/>
        </w:rPr>
      </w:pPr>
      <w:r w:rsidRPr="00760FF6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б утверждении протоколов № 1 и № 2 заседания счетной комиссии о присвоении звания «Почетный гражданин Каменского городского округа»</w:t>
      </w:r>
    </w:p>
    <w:p w:rsidR="004B5001" w:rsidRPr="00760FF6" w:rsidRDefault="004B5001" w:rsidP="004B5001">
      <w:pPr>
        <w:jc w:val="center"/>
        <w:rPr>
          <w:sz w:val="28"/>
          <w:szCs w:val="28"/>
        </w:rPr>
      </w:pPr>
    </w:p>
    <w:p w:rsidR="004B5001" w:rsidRDefault="004B5001" w:rsidP="004B5001">
      <w:pPr>
        <w:ind w:firstLine="539"/>
        <w:jc w:val="both"/>
        <w:rPr>
          <w:b/>
          <w:sz w:val="28"/>
          <w:szCs w:val="28"/>
        </w:rPr>
      </w:pPr>
      <w:r w:rsidRPr="00760FF6">
        <w:rPr>
          <w:sz w:val="28"/>
          <w:szCs w:val="28"/>
        </w:rPr>
        <w:tab/>
      </w:r>
      <w:r>
        <w:rPr>
          <w:sz w:val="28"/>
          <w:szCs w:val="28"/>
        </w:rPr>
        <w:t xml:space="preserve">Заслушав информацию председателя счетной комиссии о присвоении звания «Почетный гражданин Каменского городского округа», руководствуясь  Уставом муниципального образования «Каменский городской округ», Положением от 07.06.2007г № 28 «О присвоении звания «Почетный гражданин Каменского городского округа» (в ред. от 19.02.2009г № 129), </w:t>
      </w:r>
      <w:r w:rsidRPr="00760FF6">
        <w:rPr>
          <w:b/>
          <w:sz w:val="28"/>
          <w:szCs w:val="28"/>
        </w:rPr>
        <w:t>Дума Каменского городского округа</w:t>
      </w:r>
    </w:p>
    <w:p w:rsidR="004B5001" w:rsidRPr="00760FF6" w:rsidRDefault="004B5001" w:rsidP="004B5001">
      <w:pPr>
        <w:ind w:left="57"/>
        <w:jc w:val="both"/>
        <w:rPr>
          <w:b/>
          <w:sz w:val="28"/>
          <w:szCs w:val="28"/>
        </w:rPr>
      </w:pPr>
    </w:p>
    <w:p w:rsidR="004B5001" w:rsidRDefault="004B5001" w:rsidP="004B5001">
      <w:pPr>
        <w:jc w:val="center"/>
        <w:rPr>
          <w:b/>
          <w:sz w:val="28"/>
          <w:szCs w:val="28"/>
        </w:rPr>
      </w:pPr>
      <w:proofErr w:type="gramStart"/>
      <w:r w:rsidRPr="00760FF6">
        <w:rPr>
          <w:b/>
          <w:sz w:val="28"/>
          <w:szCs w:val="28"/>
        </w:rPr>
        <w:t>Р</w:t>
      </w:r>
      <w:proofErr w:type="gramEnd"/>
      <w:r w:rsidRPr="00760FF6">
        <w:rPr>
          <w:b/>
          <w:sz w:val="28"/>
          <w:szCs w:val="28"/>
        </w:rPr>
        <w:t xml:space="preserve"> Е Ш И Л А:</w:t>
      </w:r>
    </w:p>
    <w:p w:rsidR="004B5001" w:rsidRPr="00760FF6" w:rsidRDefault="004B5001" w:rsidP="004B5001">
      <w:pPr>
        <w:jc w:val="center"/>
        <w:rPr>
          <w:b/>
          <w:sz w:val="28"/>
          <w:szCs w:val="28"/>
        </w:rPr>
      </w:pPr>
    </w:p>
    <w:p w:rsidR="004B5001" w:rsidRDefault="004B5001" w:rsidP="004B5001">
      <w:pPr>
        <w:ind w:firstLine="399"/>
        <w:jc w:val="both"/>
        <w:rPr>
          <w:sz w:val="28"/>
          <w:szCs w:val="28"/>
        </w:rPr>
      </w:pPr>
      <w:r w:rsidRPr="00760FF6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протокол № 1 и № 2 заседания счетной комиссии о присвоении  звания «Почетный гражданин Каменского городского округа» (прилагается).</w:t>
      </w:r>
    </w:p>
    <w:p w:rsidR="004B5001" w:rsidRPr="00E51F77" w:rsidRDefault="004B5001" w:rsidP="004B5001">
      <w:pPr>
        <w:ind w:firstLine="399"/>
        <w:jc w:val="both"/>
        <w:rPr>
          <w:b/>
          <w:i/>
          <w:sz w:val="28"/>
          <w:szCs w:val="28"/>
        </w:rPr>
      </w:pPr>
    </w:p>
    <w:p w:rsidR="004B5001" w:rsidRDefault="004B5001" w:rsidP="004B5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0FF6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подписания.</w:t>
      </w:r>
    </w:p>
    <w:p w:rsidR="004B5001" w:rsidRDefault="004B5001" w:rsidP="004B5001">
      <w:pPr>
        <w:jc w:val="both"/>
        <w:rPr>
          <w:sz w:val="28"/>
          <w:szCs w:val="28"/>
        </w:rPr>
      </w:pPr>
    </w:p>
    <w:p w:rsidR="004B5001" w:rsidRDefault="004B5001" w:rsidP="004B5001">
      <w:pPr>
        <w:jc w:val="both"/>
        <w:rPr>
          <w:sz w:val="28"/>
          <w:szCs w:val="28"/>
        </w:rPr>
      </w:pPr>
    </w:p>
    <w:p w:rsidR="004B5001" w:rsidRDefault="004B5001" w:rsidP="004B5001">
      <w:pPr>
        <w:jc w:val="both"/>
        <w:rPr>
          <w:sz w:val="28"/>
          <w:szCs w:val="28"/>
        </w:rPr>
      </w:pPr>
    </w:p>
    <w:p w:rsidR="004B5001" w:rsidRDefault="004B5001" w:rsidP="004B500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Каменского городского округа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 w:rsidRPr="003769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В.И. Чемезов</w:t>
      </w:r>
    </w:p>
    <w:p w:rsidR="004B5001" w:rsidRDefault="004B5001" w:rsidP="004B5001">
      <w:pPr>
        <w:jc w:val="both"/>
        <w:rPr>
          <w:sz w:val="28"/>
          <w:szCs w:val="28"/>
        </w:rPr>
      </w:pPr>
      <w:r>
        <w:rPr>
          <w:sz w:val="28"/>
          <w:szCs w:val="28"/>
        </w:rPr>
        <w:t>22.06.2015г</w:t>
      </w:r>
    </w:p>
    <w:p w:rsidR="004B5001" w:rsidRDefault="004B5001" w:rsidP="004B5001">
      <w:pPr>
        <w:jc w:val="both"/>
        <w:rPr>
          <w:sz w:val="28"/>
          <w:szCs w:val="28"/>
        </w:rPr>
      </w:pPr>
    </w:p>
    <w:p w:rsidR="004B5001" w:rsidRDefault="004B5001" w:rsidP="004B5001">
      <w:pPr>
        <w:jc w:val="both"/>
        <w:rPr>
          <w:sz w:val="28"/>
          <w:szCs w:val="28"/>
        </w:rPr>
      </w:pPr>
    </w:p>
    <w:p w:rsidR="004B5001" w:rsidRDefault="004B5001" w:rsidP="004B5001">
      <w:pPr>
        <w:jc w:val="both"/>
        <w:rPr>
          <w:sz w:val="28"/>
          <w:szCs w:val="28"/>
        </w:rPr>
      </w:pPr>
    </w:p>
    <w:p w:rsidR="004B5001" w:rsidRDefault="004B5001" w:rsidP="004B5001">
      <w:pPr>
        <w:jc w:val="both"/>
        <w:rPr>
          <w:sz w:val="28"/>
          <w:szCs w:val="28"/>
        </w:rPr>
      </w:pPr>
    </w:p>
    <w:p w:rsidR="004B5001" w:rsidRDefault="004B5001" w:rsidP="004B5001">
      <w:pPr>
        <w:jc w:val="both"/>
        <w:rPr>
          <w:sz w:val="28"/>
          <w:szCs w:val="28"/>
        </w:rPr>
      </w:pPr>
    </w:p>
    <w:p w:rsidR="004B5001" w:rsidRDefault="004B5001" w:rsidP="004B5001">
      <w:pPr>
        <w:jc w:val="both"/>
        <w:rPr>
          <w:sz w:val="28"/>
          <w:szCs w:val="28"/>
        </w:rPr>
      </w:pPr>
    </w:p>
    <w:p w:rsidR="004B5001" w:rsidRDefault="004B5001" w:rsidP="004B5001">
      <w:pPr>
        <w:jc w:val="both"/>
        <w:rPr>
          <w:sz w:val="28"/>
          <w:szCs w:val="28"/>
        </w:rPr>
      </w:pPr>
    </w:p>
    <w:p w:rsidR="004B5001" w:rsidRDefault="004B5001" w:rsidP="004B5001">
      <w:pPr>
        <w:jc w:val="both"/>
        <w:rPr>
          <w:sz w:val="28"/>
          <w:szCs w:val="28"/>
        </w:rPr>
      </w:pPr>
    </w:p>
    <w:p w:rsidR="003E77A4" w:rsidRDefault="003E77A4"/>
    <w:sectPr w:rsidR="003E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01"/>
    <w:rsid w:val="003E77A4"/>
    <w:rsid w:val="004B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0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0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0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0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2015-06-30T05:42:00Z</dcterms:created>
  <dcterms:modified xsi:type="dcterms:W3CDTF">2015-06-30T05:43:00Z</dcterms:modified>
</cp:coreProperties>
</file>